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BB" w:rsidRPr="00134CBB" w:rsidRDefault="00134CBB" w:rsidP="0013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Договор на оказание медицинских услуг</w:t>
      </w:r>
    </w:p>
    <w:p w:rsidR="00134CBB" w:rsidRPr="00134CBB" w:rsidRDefault="00134CBB" w:rsidP="00134CBB">
      <w:p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г. Балаково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7DF">
        <w:rPr>
          <w:rFonts w:ascii="Times New Roman" w:hAnsi="Times New Roman" w:cs="Times New Roman"/>
          <w:sz w:val="28"/>
          <w:szCs w:val="28"/>
        </w:rPr>
        <w:tab/>
      </w:r>
      <w:r w:rsidR="00A547DF">
        <w:rPr>
          <w:rFonts w:ascii="Times New Roman" w:hAnsi="Times New Roman" w:cs="Times New Roman"/>
          <w:sz w:val="28"/>
          <w:szCs w:val="28"/>
        </w:rPr>
        <w:tab/>
      </w:r>
      <w:r w:rsidRPr="00134CBB">
        <w:rPr>
          <w:rFonts w:ascii="Times New Roman" w:hAnsi="Times New Roman" w:cs="Times New Roman"/>
          <w:sz w:val="28"/>
          <w:szCs w:val="28"/>
        </w:rPr>
        <w:t>«__» _______ 20__ г.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Гражданин(-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>), именуемый (-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>) в дальнейшем «Пациент»,________________________________  с одной стороны и ООО «Центр семейной медицины ОМЕГА КЛИНИК», ОГРН 1096439000624,ИНН6439070703 Свидетельство от 26.03.2009 г., выдано МРИ ФНС №2 по Саратовской области; Лицензия № Л041-01020-64/00348326 от 06 апреля 2020 года, выдана Министерством здравоохранения Саратовской области (г. Саратов ул. Железнодорожная, 72, корп. 2., тел. 49-17-45), предоставлена на срок: бессрочно.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Виды работ (услуг), выполняемых (оказываемых) в составе лицензируемого вида деятельности по адресу 413865, Саратовская область, г. Балаково, ул. Пролетарская, 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71, корпус 2: при оказании первичной, в т.ч. доврачебной, врачебной и специализированной, медико-санитарной помощи организуются и выполняются услуги которые доводятся до сведения потребителей посредством размещения на сайте медицинской организации в информационно-телекоммуникационной сети "Интернет" и на информационных стендах (стойках) медицинской организации в наглядной и доступной форме.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Виды работ (услуг), выполняемых (оказываемых) в составе лицензируемого вида деятельности по адресу 413840, Саратовская область, г. Балаково, район Саратовской ГЭС: при оказании первичной, в т.ч. доврачебной, врачебной и специализированной, медико-санитарной помощи организуются и выполняются следующие услуги которые доводятся до сведения потребителей посредством размещения на сайте медицинской организации в информационно телекоммуникационной сети "Интернет" и на информационных стендах (стойках) медицинской организации в наглядной и доступной форме.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именуемое в дальнейшем «Учреждение», в лице директора 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А.В., действующей на основании Устава, с другой стороны, заключили настоящий договор о нижеследующем: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1.  Предмет договора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1.1  Учреждение обязуется оказать Пациенту на возмездной основе медицинские услуги по своему профилю деятельности в соответствии с выданными Учреждению лицензиями на осуществление медицинской деятельности (далее - Услуги), согласно прейскуранту цен (тарифов) на медицинские услуги, действующему на момент </w:t>
      </w:r>
      <w:r w:rsidRPr="00134CBB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Услуг, а Пациент обязуется оплатить их в порядке и размере, установленными настоящим Договором.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  Права и обязанности сторон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2.1  Пациент обязуется: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2.1.1. оплатить медицинские услуги в размере и порядке, указанным в п.3 настоящего Договора;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2.1.2.    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протекание или лечение заболевания;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2.1.3. Выполнять все медицинские предписания и рекомендации, выданные специалистом Учреждения; не осуществлять самостоятельного лечения, согласовывать с лечащим врачом употребление любых терапевтических препаратов, лекарств, лекарственных трав и т. д. До заключения договора Пациент был уведомлен о том, что несоблюдение рекомендаций могут снизить качество предоставляемой услуги.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2.1.4. При прохождении курса лечения сообщать лечащему врачу о любых изменениях самочувствия; при возникновении связанных с лечением вопросов и/или осложнений, любых изменениях самочувствия и состояния своего здоровья.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2.1.5. Представлять специалистам Учреждения данные и документы о состоянии своего здоровья, необходимые для проведения лечения;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2.1.6. Являться для динамического наблюдения в строго назначенное время.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2.1.7. Соблюдать Правила внутреннего режима нахождения в Учреждении;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2.2.      Пациент имеет право: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2.2.l. На получение качественной и безопасной медицинской помощи, а также соблюдение иных прав, предусмотренных действующим законодательством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2.2.2 Требовать от Учреждения предоставления сведений о наличии лицензий, сертификатов, расчета стоимости оказываемых услуг;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2.2.3. Выбрать лечащего врача (с учетом его согласия);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lastRenderedPageBreak/>
        <w:t>2.2.4. Получать от Учреждения для ознакомления в доступной для понимания и восприятия форме любые сведения о состоянии своего здоровья, протекании лечения и т.д.;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2.2.5. Дать добровольное согласие или отказаться от медицинского вмешательства (в письменной форме);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2.2.6. Требовать сохранения конфиденциальности информации о факте обращения за медицинской помощью, диагнозе, состоянии (врачебной тайны);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2.2.7. Отказаться от получения Услуги и получать обратно уплаченную сумму с возмещением Учреждению затрат, связанных с подготовкой и  оказанием Услуги.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2.3.Учреждение обязуется: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2.3.1. Ознакомить Пациента со своей Лицензией или ее нотариальной копией, с   Правилами внутреннего распорядка Учреждения путем размещения информации на информационных стендах (стойках) медицинской организации в наглядной и доступной форме.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2.3.2.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2.3.3. Лабораторные исследования выполняются Учреждением в ООО ”Лаборатория 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Гемотест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>” (договор 2017/45 от 12.04.2017 г.), в ГУЗ СО "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Городская Клиническая Больница" (договор №18/а от 29.12.2018г), в ФГБУЗ "СМЦ ФМБА" (договор №76 от 28.09.2018г);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2.3.4.Проинформировать Пациента о предлагаемом лечении и предупредить о возможных побочных реакциях, особенностях и неудобствах, связанных с проводимым обследованием и лечением, дать рекомендации в период лечении;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2.3.5.Соблюдать конфиденциальность всей информации. касающейся самочувствия и здоровья Пациента (врачебную тайну);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2.4. Учреждение имеет право: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2.4.l. В случае возникновения неотложных состояний, угрожающих жизни Пациента, самостоятельно определять объем исследований, манипуляций, оперативных </w:t>
      </w:r>
      <w:r w:rsidRPr="00134CBB">
        <w:rPr>
          <w:rFonts w:ascii="Times New Roman" w:hAnsi="Times New Roman" w:cs="Times New Roman"/>
          <w:sz w:val="28"/>
          <w:szCs w:val="28"/>
        </w:rPr>
        <w:lastRenderedPageBreak/>
        <w:t>вмешательств, необходимых для установления диагноза, обследования и оказания медицинской помощи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2.4.2. Получать от Пациента информацию, необходимую для выполнения своих обязательств по настоящему Договору.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З. </w:t>
      </w:r>
      <w:r w:rsidR="00F043F4" w:rsidRPr="00F043F4">
        <w:rPr>
          <w:rFonts w:ascii="Times New Roman" w:hAnsi="Times New Roman" w:cs="Times New Roman"/>
          <w:sz w:val="28"/>
          <w:szCs w:val="28"/>
        </w:rPr>
        <w:t>Стоимость услуг, сроки  оказания и порядок расчетов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3.1 Расчеты сторон по настоящему договору производятся путем предоплаты наличными, либо безналичными средствами, согласно утвержденному прейскуранту и предлагаемому объему оказываемых услуг.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3.2. Стоимость предлагаемого объема медицинских услуг по настоящему договору определяется действующим прейскурантом и доводится до сведения потребителей посредством размещения на сайте медицинской организации в информационно-телекоммуникационной сети "Интернет" и на информационных стендах (стойках) медицинской организации в наглядной и доступной форме.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3.3 При наличии у Пациента полиса добровольного медицинского страхования и направления от Страховщика, обязательства по оплате лечения Застрахованного возлагаются на Страховщика в объеме страхового покрытия, указанного в страховке Заказчика Застрахованного (денежного лимита и перечня страховых случаев). Обязательство по оплате лечения Застрахованного пациента сверх размеров страхового покрытия и лечения, не являющегося страховым случаем по программе добровольного медицинского страхования Застрахованного, лежит на Пациенте.</w:t>
      </w:r>
    </w:p>
    <w:p w:rsid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3.4. Если Пациент получает медицинские услуги в рамках договора с организацией-работодателем, то обязательство по оплате лечения Пациента лежит на организации в рамках договора. Если Пациенту необходимы дополнительные медицинские услуги, не предусмотренные договором, Пациент оплачивает их самостоятельно.</w:t>
      </w:r>
    </w:p>
    <w:p w:rsidR="00F043F4" w:rsidRPr="00134CBB" w:rsidRDefault="00F043F4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043F4">
        <w:rPr>
          <w:rFonts w:ascii="Times New Roman" w:hAnsi="Times New Roman" w:cs="Times New Roman"/>
          <w:sz w:val="28"/>
          <w:szCs w:val="28"/>
        </w:rPr>
        <w:t>Срок оказания платных медицинских услуг не более 30 календарных дней с момента обращения.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4.1.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lastRenderedPageBreak/>
        <w:t>4.2.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4.3.Меры ответственности Сторон,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5. Действие, порядок изменения и расторжения договора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подписания Сторонами Договора и действует в течение 1 (одного) года. Если за один месяц до истечения срока действия настоящего Договора ни одна из Сторон не заявит в письменном виде о его расторжении, Договор признается продленным на прежних условиях сроком на один год. В порядке, установленном настоящим пунктом, Договор может продлеваться неограниченное число раз. Перечень платных медицинских услуги их стоимость указываются в Приложении № 3(в том числе в Акте об оплате медицинских услуг), которое является неотъемлемой частью Договора. Договор может быть изменен или дополнен только по обоюдному согласию Сторон, оформленному в письменном виде.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5.2 Все виды сделок, договоров, сопутствующих им документов, которые Стороны будут заключать и оформлять между собой, могут быть подписаны от имени Учреждения с использованием факсимильной подписи Директора 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Антона Васильевича - (образец факсимиле) __________________________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5.3. Действие настоящего договора может быть прекращено досрочно по взаимному соглашению сторон или решению судебных органов РФ. В одностороннем порядке договор может быть прекращен: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5.3.l. По инициативе Учреждения, в случаях: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а) уклонения Пациента от исполнения обязательств, перечисленных в пн. 2.1.1-2.1.7 настоящего договора;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б) возникновения обстоятельств непреодолимой силы, препятствующих проведению лечения.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5.32. По инициативе Пациента, в случаях предусмотренных действующим законодательством РФ.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lastRenderedPageBreak/>
        <w:t>6. Заключительные положения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6.1Договор составлен в двух экземплярах, имеющих одинаковую юридическую силу, по одному для каждой из Сторон;</w:t>
      </w:r>
    </w:p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6.2.Претензии и споры по договору разрешаются по соглашению Учреждения и Пациента в досудебном, а при 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согласия - в судебном порядке, в соответствии с действующим законодательством РФ.</w:t>
      </w:r>
    </w:p>
    <w:p w:rsid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7. Юридические адреса, реквизиты,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1"/>
      </w:tblGrid>
      <w:tr w:rsidR="00134CBB" w:rsidTr="00E25457">
        <w:tc>
          <w:tcPr>
            <w:tcW w:w="3521" w:type="dxa"/>
          </w:tcPr>
          <w:p w:rsid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«Центр семейной медицины ОМЕГА КЛИНИК»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Место нахождения: индекс 413865 Саратовская область, г.Балаково, ул. Пролетарская д.71 корпус 2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ПАО КБ «</w:t>
            </w:r>
            <w:proofErr w:type="spellStart"/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УБРиР</w:t>
            </w:r>
            <w:proofErr w:type="spellEnd"/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/с 40702810969100000075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к/с 30101810900000000795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БИК 046577795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Шалаев</w:t>
            </w:r>
            <w:proofErr w:type="spellEnd"/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           М.П.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BB" w:rsidRDefault="00134CBB" w:rsidP="0013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данные:   выдан   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проживания: 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 ………………………</w:t>
            </w: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134CBB" w:rsidRDefault="00134CBB" w:rsidP="0013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ПАЦИЕНТ: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134CBB" w:rsidRPr="00134CBB" w:rsidRDefault="00134CBB" w:rsidP="0013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 ……………………………</w:t>
            </w:r>
          </w:p>
          <w:p w:rsidR="00134CBB" w:rsidRDefault="00134CBB" w:rsidP="0013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BB" w:rsidRPr="00134CBB" w:rsidRDefault="00134CBB" w:rsidP="00134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BB" w:rsidRPr="00134CBB" w:rsidRDefault="00134CBB" w:rsidP="00134CBB">
      <w:pPr>
        <w:rPr>
          <w:rFonts w:ascii="Times New Roman" w:hAnsi="Times New Roman" w:cs="Times New Roman"/>
          <w:sz w:val="28"/>
          <w:szCs w:val="28"/>
        </w:rPr>
      </w:pPr>
    </w:p>
    <w:p w:rsidR="00134CBB" w:rsidRPr="00134CBB" w:rsidRDefault="00134CBB" w:rsidP="00134CBB">
      <w:pPr>
        <w:rPr>
          <w:rFonts w:ascii="Times New Roman" w:hAnsi="Times New Roman" w:cs="Times New Roman"/>
          <w:sz w:val="28"/>
          <w:szCs w:val="28"/>
        </w:rPr>
      </w:pPr>
    </w:p>
    <w:p w:rsidR="00134CBB" w:rsidRPr="00134CBB" w:rsidRDefault="00134CBB" w:rsidP="00134CBB">
      <w:pPr>
        <w:rPr>
          <w:rFonts w:ascii="Times New Roman" w:hAnsi="Times New Roman" w:cs="Times New Roman"/>
          <w:sz w:val="28"/>
          <w:szCs w:val="28"/>
        </w:rPr>
      </w:pPr>
    </w:p>
    <w:p w:rsidR="00134CBB" w:rsidRPr="00134CBB" w:rsidRDefault="00134CBB" w:rsidP="00134CBB">
      <w:pPr>
        <w:rPr>
          <w:rFonts w:ascii="Times New Roman" w:hAnsi="Times New Roman" w:cs="Times New Roman"/>
          <w:sz w:val="28"/>
          <w:szCs w:val="28"/>
        </w:rPr>
      </w:pPr>
    </w:p>
    <w:sectPr w:rsidR="00134CBB" w:rsidRPr="00134CBB" w:rsidSect="00134CB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134CBB"/>
    <w:rsid w:val="00134CBB"/>
    <w:rsid w:val="006466D2"/>
    <w:rsid w:val="00A547DF"/>
    <w:rsid w:val="00C85ED6"/>
    <w:rsid w:val="00E25457"/>
    <w:rsid w:val="00F0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2023-09-07T18:23:00Z</dcterms:created>
  <dcterms:modified xsi:type="dcterms:W3CDTF">2023-09-07T18:42:00Z</dcterms:modified>
</cp:coreProperties>
</file>